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4"/>
          <w:szCs w:val="44"/>
        </w:rPr>
        <w:t>嵩明县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融媒体中心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播音主持人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应聘诚信承诺书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我已仔细阅读《嵩明县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融媒体中心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播音主持人</w:t>
      </w:r>
      <w:r>
        <w:rPr>
          <w:rFonts w:ascii="Times New Roman" w:hAnsi="Times New Roman" w:eastAsia="仿宋_GB2312" w:cs="Times New Roman"/>
          <w:sz w:val="32"/>
          <w:szCs w:val="32"/>
        </w:rPr>
        <w:t>招录考试聘用公告》，清楚并理解其内容。在此我郑重承诺：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自觉</w:t>
      </w:r>
      <w:r>
        <w:rPr>
          <w:rFonts w:ascii="Times New Roman" w:hAnsi="Times New Roman" w:eastAsia="仿宋_GB2312" w:cs="Times New Roman"/>
          <w:sz w:val="32"/>
          <w:szCs w:val="32"/>
        </w:rPr>
        <w:t>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三、不弄虚作假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四、如被确定为聘用对象，本人在规定的时间内提供办理聘用手续所需的一切材料，并保证材料真实、有效，否则取消聘用资格。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应聘人本人签名：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本人身份证号码：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p/>
    <w:sectPr>
      <w:footerReference r:id="rId3" w:type="default"/>
      <w:pgSz w:w="11906" w:h="16838"/>
      <w:pgMar w:top="1246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6048"/>
    <w:rsid w:val="054060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90107P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2020-03-16T09:57:00Z</dcterms:created>
  <dc:creator>Administrator</dc:creator>
  <cp:lastModifiedBy>Administrator</cp:lastModifiedBy>
  <dcterms:modified xsi:type="dcterms:W3CDTF">2020-03-16T09:57:51Z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